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C203B" w14:textId="650F025B" w:rsidR="002951FD" w:rsidRPr="0070059C" w:rsidRDefault="002951FD" w:rsidP="0070059C">
      <w:pPr>
        <w:spacing w:line="280" w:lineRule="exact"/>
        <w:rPr>
          <w:rFonts w:ascii="Corbel" w:hAnsi="Corbel"/>
          <w:sz w:val="18"/>
        </w:rPr>
      </w:pPr>
      <w:r w:rsidRPr="0070059C">
        <w:rPr>
          <w:rFonts w:ascii="Corbel" w:hAnsi="Corbel"/>
          <w:sz w:val="18"/>
        </w:rPr>
        <w:t>1.   Supine position with slight extension and head turned to contralateral side</w:t>
      </w:r>
      <w:r w:rsidRPr="0070059C">
        <w:rPr>
          <w:rFonts w:ascii="Corbel" w:hAnsi="Corbel"/>
          <w:sz w:val="18"/>
        </w:rPr>
        <w:br/>
        <w:t xml:space="preserve">2.   </w:t>
      </w:r>
      <w:proofErr w:type="gramStart"/>
      <w:r w:rsidRPr="0070059C">
        <w:rPr>
          <w:rFonts w:ascii="Corbel" w:hAnsi="Corbel"/>
          <w:sz w:val="18"/>
        </w:rPr>
        <w:t>TCD, EEG, SSEP monitoring and Foley catheter – Timeout, preoperative antibiotics, ASA, instructions to keep patient normotensive</w:t>
      </w:r>
      <w:r w:rsidRPr="0070059C">
        <w:rPr>
          <w:rFonts w:ascii="Corbel" w:hAnsi="Corbel"/>
          <w:sz w:val="18"/>
        </w:rPr>
        <w:br/>
        <w:t>3.</w:t>
      </w:r>
      <w:proofErr w:type="gramEnd"/>
      <w:r w:rsidRPr="0070059C">
        <w:rPr>
          <w:rFonts w:ascii="Corbel" w:hAnsi="Corbel"/>
          <w:sz w:val="18"/>
        </w:rPr>
        <w:t xml:space="preserve">   Confirm location of the bifurcation on the cerebral angiogram</w:t>
      </w:r>
      <w:r w:rsidRPr="0070059C">
        <w:rPr>
          <w:rFonts w:ascii="Corbel" w:hAnsi="Corbel"/>
          <w:sz w:val="18"/>
        </w:rPr>
        <w:br/>
        <w:t>4.   Mark incision from the angle of the mandible to just above the sternal notch along the anterior border of the SCM muscle</w:t>
      </w:r>
      <w:r w:rsidRPr="0070059C">
        <w:rPr>
          <w:rFonts w:ascii="Corbel" w:hAnsi="Corbel"/>
          <w:sz w:val="18"/>
        </w:rPr>
        <w:br/>
        <w:t>5.   Sterile prep and drape – drape ear into the field</w:t>
      </w:r>
      <w:r w:rsidRPr="0070059C">
        <w:rPr>
          <w:rFonts w:ascii="Corbel" w:hAnsi="Corbel"/>
          <w:sz w:val="18"/>
        </w:rPr>
        <w:br/>
        <w:t>6.   Infiltrate skin incision with 1% lidocaine with epinephrine</w:t>
      </w:r>
      <w:r w:rsidRPr="0070059C">
        <w:rPr>
          <w:rFonts w:ascii="Corbel" w:hAnsi="Corbel"/>
          <w:sz w:val="18"/>
        </w:rPr>
        <w:br/>
        <w:t xml:space="preserve">7.   Make skin incision with skin knife – absolute </w:t>
      </w:r>
      <w:proofErr w:type="spellStart"/>
      <w:r w:rsidRPr="0070059C">
        <w:rPr>
          <w:rFonts w:ascii="Corbel" w:hAnsi="Corbel"/>
          <w:sz w:val="18"/>
        </w:rPr>
        <w:t>hemostatis</w:t>
      </w:r>
      <w:proofErr w:type="spellEnd"/>
      <w:r w:rsidRPr="0070059C">
        <w:rPr>
          <w:rFonts w:ascii="Corbel" w:hAnsi="Corbel"/>
          <w:sz w:val="18"/>
        </w:rPr>
        <w:t xml:space="preserve"> is crucial due to heparin administration</w:t>
      </w:r>
      <w:r w:rsidRPr="0070059C">
        <w:rPr>
          <w:rFonts w:ascii="Corbel" w:hAnsi="Corbel"/>
          <w:sz w:val="18"/>
        </w:rPr>
        <w:br/>
        <w:t xml:space="preserve">8.   </w:t>
      </w:r>
      <w:proofErr w:type="gramStart"/>
      <w:r w:rsidRPr="0070059C">
        <w:rPr>
          <w:rFonts w:ascii="Corbel" w:hAnsi="Corbel"/>
          <w:sz w:val="18"/>
        </w:rPr>
        <w:t xml:space="preserve">Shaw knife to split the subcutaneous tissue and </w:t>
      </w:r>
      <w:proofErr w:type="spellStart"/>
      <w:r w:rsidRPr="0070059C">
        <w:rPr>
          <w:rFonts w:ascii="Corbel" w:hAnsi="Corbel"/>
          <w:sz w:val="18"/>
        </w:rPr>
        <w:t>platysma</w:t>
      </w:r>
      <w:proofErr w:type="spellEnd"/>
      <w:r w:rsidRPr="0070059C">
        <w:rPr>
          <w:rFonts w:ascii="Corbel" w:hAnsi="Corbel"/>
          <w:sz w:val="18"/>
        </w:rPr>
        <w:br/>
        <w:t>9.</w:t>
      </w:r>
      <w:proofErr w:type="gramEnd"/>
      <w:r w:rsidRPr="0070059C">
        <w:rPr>
          <w:rFonts w:ascii="Corbel" w:hAnsi="Corbel"/>
          <w:sz w:val="18"/>
        </w:rPr>
        <w:t xml:space="preserve">   </w:t>
      </w:r>
      <w:proofErr w:type="spellStart"/>
      <w:proofErr w:type="gramStart"/>
      <w:r w:rsidRPr="0070059C">
        <w:rPr>
          <w:rFonts w:ascii="Corbel" w:hAnsi="Corbel"/>
          <w:sz w:val="18"/>
        </w:rPr>
        <w:t>Weitlaner</w:t>
      </w:r>
      <w:proofErr w:type="spellEnd"/>
      <w:r w:rsidRPr="0070059C">
        <w:rPr>
          <w:rFonts w:ascii="Corbel" w:hAnsi="Corbel"/>
          <w:sz w:val="18"/>
        </w:rPr>
        <w:t xml:space="preserve"> retraction</w:t>
      </w:r>
      <w:r w:rsidRPr="0070059C">
        <w:rPr>
          <w:rFonts w:ascii="Corbel" w:hAnsi="Corbel"/>
          <w:sz w:val="18"/>
        </w:rPr>
        <w:br/>
        <w:t>10.</w:t>
      </w:r>
      <w:proofErr w:type="gramEnd"/>
      <w:r w:rsidRPr="0070059C">
        <w:rPr>
          <w:rFonts w:ascii="Corbel" w:hAnsi="Corbel"/>
          <w:sz w:val="18"/>
        </w:rPr>
        <w:t xml:space="preserve"> Locate SCM muscle and proceed with blunt dissection along the medial border to the carotid sheath</w:t>
      </w:r>
      <w:r w:rsidRPr="0070059C">
        <w:rPr>
          <w:rFonts w:ascii="Corbel" w:hAnsi="Corbel"/>
          <w:sz w:val="18"/>
        </w:rPr>
        <w:br/>
        <w:t xml:space="preserve">11. Sharply open the carotid sheath and use 4-0 </w:t>
      </w:r>
      <w:proofErr w:type="spellStart"/>
      <w:r w:rsidRPr="0070059C">
        <w:rPr>
          <w:rFonts w:ascii="Corbel" w:hAnsi="Corbel"/>
          <w:sz w:val="18"/>
        </w:rPr>
        <w:t>neurolon</w:t>
      </w:r>
      <w:proofErr w:type="spellEnd"/>
      <w:r w:rsidRPr="0070059C">
        <w:rPr>
          <w:rFonts w:ascii="Corbel" w:hAnsi="Corbel"/>
          <w:sz w:val="18"/>
        </w:rPr>
        <w:t xml:space="preserve"> to tack up</w:t>
      </w:r>
      <w:r w:rsidRPr="0070059C">
        <w:rPr>
          <w:rFonts w:ascii="Corbel" w:hAnsi="Corbel"/>
          <w:sz w:val="18"/>
        </w:rPr>
        <w:br/>
        <w:t>12. Identify and avoid manipulation of the hypoglossal nerve</w:t>
      </w:r>
      <w:r w:rsidRPr="0070059C">
        <w:rPr>
          <w:rFonts w:ascii="Corbel" w:hAnsi="Corbel"/>
          <w:sz w:val="18"/>
        </w:rPr>
        <w:br/>
        <w:t>13. Dissect proximally along the CCA and expose the ICA and ECA</w:t>
      </w:r>
      <w:r w:rsidRPr="0070059C">
        <w:rPr>
          <w:rFonts w:ascii="Corbel" w:hAnsi="Corbel"/>
          <w:sz w:val="18"/>
        </w:rPr>
        <w:br/>
        <w:t xml:space="preserve">14. The posterior belly of the </w:t>
      </w:r>
      <w:r w:rsidRPr="005E3090">
        <w:rPr>
          <w:rFonts w:ascii="Corbel" w:hAnsi="Corbel"/>
          <w:sz w:val="18"/>
          <w:highlight w:val="yellow"/>
        </w:rPr>
        <w:t>digastric belly</w:t>
      </w:r>
      <w:r w:rsidRPr="0070059C">
        <w:rPr>
          <w:rFonts w:ascii="Corbel" w:hAnsi="Corbel"/>
          <w:sz w:val="18"/>
        </w:rPr>
        <w:t xml:space="preserve"> may be split </w:t>
      </w:r>
      <w:r w:rsidR="00D0405C" w:rsidRPr="0070059C">
        <w:rPr>
          <w:rFonts w:ascii="Corbel" w:hAnsi="Corbel"/>
          <w:sz w:val="18"/>
        </w:rPr>
        <w:t xml:space="preserve">and the </w:t>
      </w:r>
      <w:r w:rsidR="00D0405C" w:rsidRPr="005E3090">
        <w:rPr>
          <w:rFonts w:ascii="Corbel" w:hAnsi="Corbel"/>
          <w:sz w:val="18"/>
          <w:highlight w:val="yellow"/>
        </w:rPr>
        <w:t>facial vein</w:t>
      </w:r>
      <w:r w:rsidR="00D0405C" w:rsidRPr="0070059C">
        <w:rPr>
          <w:rFonts w:ascii="Corbel" w:hAnsi="Corbel"/>
          <w:sz w:val="18"/>
        </w:rPr>
        <w:t xml:space="preserve"> </w:t>
      </w:r>
      <w:r w:rsidR="00461495">
        <w:rPr>
          <w:rFonts w:ascii="Corbel" w:hAnsi="Corbel"/>
          <w:sz w:val="18"/>
        </w:rPr>
        <w:t xml:space="preserve">(landmark for carotid bifurcation) </w:t>
      </w:r>
      <w:r w:rsidR="00D0405C" w:rsidRPr="0070059C">
        <w:rPr>
          <w:rFonts w:ascii="Corbel" w:hAnsi="Corbel"/>
          <w:sz w:val="18"/>
        </w:rPr>
        <w:t xml:space="preserve">ligated </w:t>
      </w:r>
      <w:r w:rsidRPr="0070059C">
        <w:rPr>
          <w:rFonts w:ascii="Corbel" w:hAnsi="Corbel"/>
          <w:sz w:val="18"/>
        </w:rPr>
        <w:t xml:space="preserve">to provide adequate </w:t>
      </w:r>
      <w:r w:rsidR="00461495">
        <w:rPr>
          <w:rFonts w:ascii="Corbel" w:hAnsi="Corbel"/>
          <w:sz w:val="18"/>
        </w:rPr>
        <w:br/>
      </w:r>
      <w:proofErr w:type="gramStart"/>
      <w:r w:rsidR="00461495">
        <w:rPr>
          <w:rFonts w:ascii="Corbel" w:hAnsi="Corbel"/>
          <w:sz w:val="18"/>
        </w:rPr>
        <w:t xml:space="preserve">        </w:t>
      </w:r>
      <w:r w:rsidRPr="0070059C">
        <w:rPr>
          <w:rFonts w:ascii="Corbel" w:hAnsi="Corbel"/>
          <w:sz w:val="18"/>
        </w:rPr>
        <w:t>exposure</w:t>
      </w:r>
      <w:proofErr w:type="gramEnd"/>
      <w:r w:rsidRPr="0070059C">
        <w:rPr>
          <w:rFonts w:ascii="Corbel" w:hAnsi="Corbel"/>
          <w:sz w:val="18"/>
        </w:rPr>
        <w:br/>
        <w:t>15. Position using tack-up sutures so that the ECA branches are pointing medially</w:t>
      </w:r>
      <w:r w:rsidRPr="0070059C">
        <w:rPr>
          <w:rFonts w:ascii="Corbel" w:hAnsi="Corbel"/>
          <w:sz w:val="18"/>
        </w:rPr>
        <w:br/>
        <w:t xml:space="preserve">       (Appropriate orientation helps avoid unnecessary sacrifice of branches)</w:t>
      </w:r>
      <w:r w:rsidRPr="0070059C">
        <w:rPr>
          <w:rFonts w:ascii="Corbel" w:hAnsi="Corbel"/>
          <w:sz w:val="18"/>
        </w:rPr>
        <w:br/>
        <w:t xml:space="preserve">16. </w:t>
      </w:r>
      <w:r w:rsidR="0003462C" w:rsidRPr="0070059C">
        <w:rPr>
          <w:rFonts w:ascii="Corbel" w:hAnsi="Corbel"/>
          <w:sz w:val="18"/>
        </w:rPr>
        <w:t>Plaque is visualized and GENTLY palpated</w:t>
      </w:r>
      <w:r w:rsidR="0003462C" w:rsidRPr="0070059C">
        <w:rPr>
          <w:rFonts w:ascii="Corbel" w:hAnsi="Corbel"/>
          <w:sz w:val="18"/>
        </w:rPr>
        <w:br/>
        <w:t>17. Once orientation is correct, place vessel loops and Rommel tourniquet (tourniquet and extra loop around ICA, ECA, CCA)</w:t>
      </w:r>
      <w:r w:rsidR="00D0405C" w:rsidRPr="0070059C">
        <w:rPr>
          <w:rFonts w:ascii="Corbel" w:hAnsi="Corbel"/>
          <w:sz w:val="18"/>
        </w:rPr>
        <w:t xml:space="preserve"> – elevate BP</w:t>
      </w:r>
      <w:r w:rsidR="0003462C" w:rsidRPr="0070059C">
        <w:rPr>
          <w:rFonts w:ascii="Corbel" w:hAnsi="Corbel"/>
          <w:sz w:val="18"/>
        </w:rPr>
        <w:br/>
        <w:t>18. ECA vessel loop is placed distal to the superior thyroid artery but proximal to the other branches</w:t>
      </w:r>
      <w:r w:rsidR="0003462C" w:rsidRPr="0070059C">
        <w:rPr>
          <w:rFonts w:ascii="Corbel" w:hAnsi="Corbel"/>
          <w:sz w:val="18"/>
        </w:rPr>
        <w:br/>
        <w:t xml:space="preserve">19. Shunts </w:t>
      </w:r>
      <w:r w:rsidR="003550D6">
        <w:rPr>
          <w:rFonts w:ascii="Corbel" w:hAnsi="Corbel"/>
          <w:sz w:val="18"/>
        </w:rPr>
        <w:t>(</w:t>
      </w:r>
      <w:proofErr w:type="spellStart"/>
      <w:r w:rsidR="005703A3">
        <w:rPr>
          <w:rFonts w:ascii="Corbel" w:hAnsi="Corbel"/>
          <w:sz w:val="18"/>
        </w:rPr>
        <w:t>Sundt</w:t>
      </w:r>
      <w:proofErr w:type="spellEnd"/>
      <w:r w:rsidR="005703A3">
        <w:rPr>
          <w:rFonts w:ascii="Corbel" w:hAnsi="Corbel"/>
          <w:sz w:val="18"/>
        </w:rPr>
        <w:t>/</w:t>
      </w:r>
      <w:r w:rsidR="003550D6">
        <w:rPr>
          <w:rFonts w:ascii="Corbel" w:hAnsi="Corbel"/>
          <w:sz w:val="18"/>
        </w:rPr>
        <w:t xml:space="preserve">Bard?) </w:t>
      </w:r>
      <w:r w:rsidR="0003462C" w:rsidRPr="0070059C">
        <w:rPr>
          <w:rFonts w:ascii="Corbel" w:hAnsi="Corbel"/>
          <w:sz w:val="18"/>
        </w:rPr>
        <w:t>are sized and prepared with heparin (flush with heparin and clamp in the center)</w:t>
      </w:r>
      <w:r w:rsidR="005703A3">
        <w:rPr>
          <w:rFonts w:ascii="Corbel" w:hAnsi="Corbel"/>
          <w:sz w:val="18"/>
        </w:rPr>
        <w:t xml:space="preserve"> </w:t>
      </w:r>
      <w:r w:rsidR="005703A3">
        <w:rPr>
          <w:rFonts w:ascii="Corbel" w:hAnsi="Corbel"/>
          <w:sz w:val="18"/>
        </w:rPr>
        <w:br/>
        <w:t xml:space="preserve"> </w:t>
      </w:r>
      <w:r w:rsidR="005703A3">
        <w:rPr>
          <w:rFonts w:ascii="Corbel" w:hAnsi="Corbel"/>
          <w:sz w:val="18"/>
        </w:rPr>
        <w:tab/>
        <w:t>- mark the middle of the shunt to know if it has moved</w:t>
      </w:r>
      <w:r w:rsidR="0003462C" w:rsidRPr="0070059C">
        <w:rPr>
          <w:rFonts w:ascii="Corbel" w:hAnsi="Corbel"/>
          <w:sz w:val="18"/>
        </w:rPr>
        <w:br/>
        <w:t>20. Temporary clips for the CCA, ECA, ICA, and superior thyroid artery as sized</w:t>
      </w:r>
      <w:r w:rsidR="0003462C" w:rsidRPr="0070059C">
        <w:rPr>
          <w:rFonts w:ascii="Corbel" w:hAnsi="Corbel"/>
          <w:sz w:val="18"/>
        </w:rPr>
        <w:br/>
        <w:t xml:space="preserve">21. 5000 Units of </w:t>
      </w:r>
      <w:r w:rsidR="0003462C" w:rsidRPr="005E3090">
        <w:rPr>
          <w:rFonts w:ascii="Corbel" w:hAnsi="Corbel"/>
          <w:sz w:val="18"/>
          <w:highlight w:val="yellow"/>
        </w:rPr>
        <w:t>heparin</w:t>
      </w:r>
      <w:r w:rsidR="0003462C" w:rsidRPr="0070059C">
        <w:rPr>
          <w:rFonts w:ascii="Corbel" w:hAnsi="Corbel"/>
          <w:sz w:val="18"/>
        </w:rPr>
        <w:t xml:space="preserve"> is given</w:t>
      </w:r>
      <w:r w:rsidR="005703A3">
        <w:rPr>
          <w:rFonts w:ascii="Corbel" w:hAnsi="Corbel"/>
          <w:sz w:val="18"/>
        </w:rPr>
        <w:t xml:space="preserve"> (50-100 U/kg, maximum dose of 7,000 units)</w:t>
      </w:r>
      <w:r w:rsidR="0003462C" w:rsidRPr="0070059C">
        <w:rPr>
          <w:rFonts w:ascii="Corbel" w:hAnsi="Corbel"/>
          <w:sz w:val="18"/>
        </w:rPr>
        <w:br/>
        <w:t xml:space="preserve">22. 0.5cc of 0.25% Lidocaine is used to infiltrate the </w:t>
      </w:r>
      <w:r w:rsidR="005703A3" w:rsidRPr="005E3090">
        <w:rPr>
          <w:rFonts w:ascii="Corbel" w:hAnsi="Corbel"/>
          <w:sz w:val="18"/>
          <w:highlight w:val="yellow"/>
        </w:rPr>
        <w:t>carotid body/</w:t>
      </w:r>
      <w:r w:rsidR="0003462C" w:rsidRPr="005E3090">
        <w:rPr>
          <w:rFonts w:ascii="Corbel" w:hAnsi="Corbel"/>
          <w:sz w:val="18"/>
          <w:highlight w:val="yellow"/>
        </w:rPr>
        <w:t>carotid sinus</w:t>
      </w:r>
      <w:r w:rsidR="0003462C" w:rsidRPr="0070059C">
        <w:rPr>
          <w:rFonts w:ascii="Corbel" w:hAnsi="Corbel"/>
          <w:sz w:val="18"/>
        </w:rPr>
        <w:t xml:space="preserve"> nerve at the bifurcation (</w:t>
      </w:r>
      <w:proofErr w:type="spellStart"/>
      <w:r w:rsidR="0003462C" w:rsidRPr="0070059C">
        <w:rPr>
          <w:rFonts w:ascii="Corbel" w:hAnsi="Corbel"/>
          <w:sz w:val="18"/>
        </w:rPr>
        <w:t>Hering’s</w:t>
      </w:r>
      <w:proofErr w:type="spellEnd"/>
      <w:r w:rsidR="0003462C" w:rsidRPr="0070059C">
        <w:rPr>
          <w:rFonts w:ascii="Corbel" w:hAnsi="Corbel"/>
          <w:sz w:val="18"/>
        </w:rPr>
        <w:t xml:space="preserve"> nerve) – decrease </w:t>
      </w:r>
      <w:proofErr w:type="spellStart"/>
      <w:r w:rsidR="0003462C" w:rsidRPr="0070059C">
        <w:rPr>
          <w:rFonts w:ascii="Corbel" w:hAnsi="Corbel"/>
          <w:sz w:val="18"/>
        </w:rPr>
        <w:t>lability</w:t>
      </w:r>
      <w:proofErr w:type="spellEnd"/>
      <w:r w:rsidR="0003462C" w:rsidRPr="0070059C">
        <w:rPr>
          <w:rFonts w:ascii="Corbel" w:hAnsi="Corbel"/>
          <w:sz w:val="18"/>
        </w:rPr>
        <w:t xml:space="preserve"> of </w:t>
      </w:r>
      <w:r w:rsidR="005703A3">
        <w:rPr>
          <w:rFonts w:ascii="Corbel" w:hAnsi="Corbel"/>
          <w:sz w:val="18"/>
        </w:rPr>
        <w:br/>
      </w:r>
      <w:proofErr w:type="gramStart"/>
      <w:r w:rsidR="005703A3">
        <w:rPr>
          <w:rFonts w:ascii="Corbel" w:hAnsi="Corbel"/>
          <w:sz w:val="18"/>
        </w:rPr>
        <w:t xml:space="preserve">       </w:t>
      </w:r>
      <w:r w:rsidR="0003462C" w:rsidRPr="0070059C">
        <w:rPr>
          <w:rFonts w:ascii="Corbel" w:hAnsi="Corbel"/>
          <w:sz w:val="18"/>
        </w:rPr>
        <w:t>blood</w:t>
      </w:r>
      <w:proofErr w:type="gramEnd"/>
      <w:r w:rsidR="0003462C" w:rsidRPr="0070059C">
        <w:rPr>
          <w:rFonts w:ascii="Corbel" w:hAnsi="Corbel"/>
          <w:sz w:val="18"/>
        </w:rPr>
        <w:t xml:space="preserve"> pressure</w:t>
      </w:r>
      <w:r w:rsidR="0003462C" w:rsidRPr="0070059C">
        <w:rPr>
          <w:rFonts w:ascii="Corbel" w:hAnsi="Corbel"/>
          <w:sz w:val="18"/>
        </w:rPr>
        <w:br/>
        <w:t xml:space="preserve">23. Clamp vessels in this order: 1. </w:t>
      </w:r>
      <w:proofErr w:type="gramStart"/>
      <w:r w:rsidR="0003462C" w:rsidRPr="0070059C">
        <w:rPr>
          <w:rFonts w:ascii="Corbel" w:hAnsi="Corbel"/>
          <w:sz w:val="18"/>
        </w:rPr>
        <w:t>ICA, 2.</w:t>
      </w:r>
      <w:proofErr w:type="gramEnd"/>
      <w:r w:rsidR="0003462C" w:rsidRPr="0070059C">
        <w:rPr>
          <w:rFonts w:ascii="Corbel" w:hAnsi="Corbel"/>
          <w:sz w:val="18"/>
        </w:rPr>
        <w:t xml:space="preserve"> </w:t>
      </w:r>
      <w:proofErr w:type="gramStart"/>
      <w:r w:rsidR="0003462C" w:rsidRPr="0070059C">
        <w:rPr>
          <w:rFonts w:ascii="Corbel" w:hAnsi="Corbel"/>
          <w:sz w:val="18"/>
        </w:rPr>
        <w:t>CCA, 3.</w:t>
      </w:r>
      <w:proofErr w:type="gramEnd"/>
      <w:r w:rsidR="0003462C" w:rsidRPr="0070059C">
        <w:rPr>
          <w:rFonts w:ascii="Corbel" w:hAnsi="Corbel"/>
          <w:sz w:val="18"/>
        </w:rPr>
        <w:t xml:space="preserve"> </w:t>
      </w:r>
      <w:proofErr w:type="gramStart"/>
      <w:r w:rsidR="0003462C" w:rsidRPr="0070059C">
        <w:rPr>
          <w:rFonts w:ascii="Corbel" w:hAnsi="Corbel"/>
          <w:sz w:val="18"/>
        </w:rPr>
        <w:t>ECA, 4.</w:t>
      </w:r>
      <w:proofErr w:type="gramEnd"/>
      <w:r w:rsidR="0003462C" w:rsidRPr="0070059C">
        <w:rPr>
          <w:rFonts w:ascii="Corbel" w:hAnsi="Corbel"/>
          <w:sz w:val="18"/>
        </w:rPr>
        <w:t xml:space="preserve"> </w:t>
      </w:r>
      <w:proofErr w:type="gramStart"/>
      <w:r w:rsidR="0003462C" w:rsidRPr="0070059C">
        <w:rPr>
          <w:rFonts w:ascii="Corbel" w:hAnsi="Corbel"/>
          <w:sz w:val="18"/>
        </w:rPr>
        <w:t>superior</w:t>
      </w:r>
      <w:proofErr w:type="gramEnd"/>
      <w:r w:rsidR="0003462C" w:rsidRPr="0070059C">
        <w:rPr>
          <w:rFonts w:ascii="Corbel" w:hAnsi="Corbel"/>
          <w:sz w:val="18"/>
        </w:rPr>
        <w:t xml:space="preserve"> thyroid artery</w:t>
      </w:r>
      <w:r w:rsidR="0003462C" w:rsidRPr="0070059C">
        <w:rPr>
          <w:rFonts w:ascii="Corbel" w:hAnsi="Corbel"/>
          <w:sz w:val="18"/>
        </w:rPr>
        <w:br/>
        <w:t xml:space="preserve">24. </w:t>
      </w:r>
      <w:proofErr w:type="gramStart"/>
      <w:r w:rsidR="0003462C" w:rsidRPr="0070059C">
        <w:rPr>
          <w:rFonts w:ascii="Corbel" w:hAnsi="Corbel"/>
          <w:sz w:val="18"/>
        </w:rPr>
        <w:t>Check TCD, EEG, SSEP monitoring for any change</w:t>
      </w:r>
      <w:r w:rsidR="005703A3">
        <w:rPr>
          <w:rFonts w:ascii="Corbel" w:hAnsi="Corbel"/>
          <w:sz w:val="18"/>
        </w:rPr>
        <w:t xml:space="preserve"> – if any change in EEG and patient doesn’t respond to </w:t>
      </w:r>
      <w:r w:rsidR="005703A3" w:rsidRPr="007F7C8F">
        <w:rPr>
          <w:rFonts w:ascii="Corbel" w:hAnsi="Corbel"/>
          <w:sz w:val="18"/>
          <w:highlight w:val="yellow"/>
        </w:rPr>
        <w:t>HTN</w:t>
      </w:r>
      <w:proofErr w:type="gramEnd"/>
      <w:r w:rsidR="005703A3">
        <w:rPr>
          <w:rFonts w:ascii="Corbel" w:hAnsi="Corbel"/>
          <w:sz w:val="18"/>
        </w:rPr>
        <w:t xml:space="preserve">, </w:t>
      </w:r>
      <w:proofErr w:type="gramStart"/>
      <w:r w:rsidR="005703A3">
        <w:rPr>
          <w:rFonts w:ascii="Corbel" w:hAnsi="Corbel"/>
          <w:sz w:val="18"/>
        </w:rPr>
        <w:t>use shunt</w:t>
      </w:r>
      <w:r w:rsidR="0003462C" w:rsidRPr="0070059C">
        <w:rPr>
          <w:rFonts w:ascii="Corbel" w:hAnsi="Corbel"/>
          <w:sz w:val="18"/>
        </w:rPr>
        <w:br/>
        <w:t>25</w:t>
      </w:r>
      <w:proofErr w:type="gramEnd"/>
      <w:r w:rsidR="0003462C" w:rsidRPr="0070059C">
        <w:rPr>
          <w:rFonts w:ascii="Corbel" w:hAnsi="Corbel"/>
          <w:sz w:val="18"/>
        </w:rPr>
        <w:t>. Check ACT</w:t>
      </w:r>
      <w:r w:rsidR="0035268A">
        <w:rPr>
          <w:rFonts w:ascii="Corbel" w:hAnsi="Corbel"/>
          <w:sz w:val="18"/>
        </w:rPr>
        <w:t xml:space="preserve"> [normal = 70-120 seconds; on heparin =</w:t>
      </w:r>
      <w:r w:rsidR="0035268A" w:rsidRPr="0035268A">
        <w:rPr>
          <w:rFonts w:ascii="Corbel" w:hAnsi="Corbel" w:cs="Arial"/>
          <w:color w:val="1A1A1A"/>
          <w:sz w:val="18"/>
          <w:szCs w:val="18"/>
        </w:rPr>
        <w:t xml:space="preserve"> 180 to 240 seconds </w:t>
      </w:r>
      <w:r w:rsidR="0035268A">
        <w:rPr>
          <w:rFonts w:ascii="Corbel" w:hAnsi="Corbel" w:cs="Arial"/>
          <w:color w:val="1A1A1A"/>
          <w:sz w:val="18"/>
          <w:szCs w:val="18"/>
        </w:rPr>
        <w:t>(</w:t>
      </w:r>
      <w:proofErr w:type="spellStart"/>
      <w:r w:rsidR="0035268A">
        <w:rPr>
          <w:rFonts w:ascii="Corbel" w:hAnsi="Corbel" w:cs="Arial"/>
          <w:color w:val="1A1A1A"/>
          <w:sz w:val="18"/>
          <w:szCs w:val="18"/>
        </w:rPr>
        <w:t>ie</w:t>
      </w:r>
      <w:proofErr w:type="spellEnd"/>
      <w:r w:rsidR="0035268A">
        <w:rPr>
          <w:rFonts w:ascii="Corbel" w:hAnsi="Corbel" w:cs="Arial"/>
          <w:color w:val="1A1A1A"/>
          <w:sz w:val="18"/>
          <w:szCs w:val="18"/>
        </w:rPr>
        <w:t xml:space="preserve">. </w:t>
      </w:r>
      <w:r w:rsidR="0035268A" w:rsidRPr="0035268A">
        <w:rPr>
          <w:rFonts w:ascii="Corbel" w:hAnsi="Corbel" w:cs="Arial"/>
          <w:color w:val="1A1A1A"/>
          <w:sz w:val="18"/>
          <w:szCs w:val="18"/>
        </w:rPr>
        <w:t xml:space="preserve">therapeutic </w:t>
      </w:r>
      <w:r w:rsidR="0035268A" w:rsidRPr="0035268A">
        <w:rPr>
          <w:rFonts w:ascii="Corbel" w:hAnsi="Corbel" w:cs="Arial"/>
          <w:b/>
          <w:bCs/>
          <w:color w:val="1A1A1A"/>
          <w:sz w:val="18"/>
          <w:szCs w:val="18"/>
        </w:rPr>
        <w:t>range</w:t>
      </w:r>
      <w:r w:rsidR="0035268A">
        <w:rPr>
          <w:rFonts w:ascii="Corbel" w:hAnsi="Corbel" w:cs="Arial"/>
          <w:color w:val="1A1A1A"/>
          <w:sz w:val="18"/>
          <w:szCs w:val="18"/>
        </w:rPr>
        <w:t>)]</w:t>
      </w:r>
      <w:r w:rsidR="0003462C" w:rsidRPr="0070059C">
        <w:rPr>
          <w:rFonts w:ascii="Corbel" w:hAnsi="Corbel"/>
          <w:sz w:val="18"/>
        </w:rPr>
        <w:br/>
        <w:t xml:space="preserve">26. </w:t>
      </w:r>
      <w:proofErr w:type="spellStart"/>
      <w:r w:rsidR="0003462C" w:rsidRPr="0070059C">
        <w:rPr>
          <w:rFonts w:ascii="Corbel" w:hAnsi="Corbel"/>
          <w:sz w:val="18"/>
        </w:rPr>
        <w:t>Arteriotomy</w:t>
      </w:r>
      <w:proofErr w:type="spellEnd"/>
      <w:r w:rsidR="0003462C" w:rsidRPr="0070059C">
        <w:rPr>
          <w:rFonts w:ascii="Corbel" w:hAnsi="Corbel"/>
          <w:sz w:val="18"/>
        </w:rPr>
        <w:t xml:space="preserve"> is performed on the lateral side of vessel</w:t>
      </w:r>
      <w:r w:rsidR="00867533">
        <w:rPr>
          <w:rFonts w:ascii="Corbel" w:hAnsi="Corbel"/>
          <w:sz w:val="18"/>
        </w:rPr>
        <w:t xml:space="preserve"> with a no. 11 blade and extended with </w:t>
      </w:r>
      <w:proofErr w:type="spellStart"/>
      <w:r w:rsidR="00867533">
        <w:rPr>
          <w:rFonts w:ascii="Corbel" w:hAnsi="Corbel"/>
          <w:sz w:val="18"/>
        </w:rPr>
        <w:t>Pott’s</w:t>
      </w:r>
      <w:proofErr w:type="spellEnd"/>
      <w:r w:rsidR="00867533">
        <w:rPr>
          <w:rFonts w:ascii="Corbel" w:hAnsi="Corbel"/>
          <w:sz w:val="18"/>
        </w:rPr>
        <w:t xml:space="preserve"> scissors</w:t>
      </w:r>
      <w:r w:rsidR="005703A3">
        <w:rPr>
          <w:rFonts w:ascii="Corbel" w:hAnsi="Corbel"/>
          <w:sz w:val="18"/>
        </w:rPr>
        <w:t xml:space="preserve"> (from CCA to ICA)</w:t>
      </w:r>
      <w:r w:rsidR="0003462C" w:rsidRPr="0070059C">
        <w:rPr>
          <w:rFonts w:ascii="Corbel" w:hAnsi="Corbel"/>
          <w:sz w:val="18"/>
        </w:rPr>
        <w:br/>
        <w:t>27. The plaque is carefully dissected</w:t>
      </w:r>
      <w:r w:rsidR="0003462C" w:rsidRPr="0070059C">
        <w:rPr>
          <w:rFonts w:ascii="Corbel" w:hAnsi="Corbel"/>
          <w:sz w:val="18"/>
        </w:rPr>
        <w:br/>
        <w:t>28. The plaque is sharply excised</w:t>
      </w:r>
      <w:r w:rsidR="0003462C" w:rsidRPr="0070059C">
        <w:rPr>
          <w:rFonts w:ascii="Corbel" w:hAnsi="Corbel"/>
          <w:sz w:val="18"/>
        </w:rPr>
        <w:br/>
        <w:t xml:space="preserve">29. </w:t>
      </w:r>
      <w:r w:rsidR="0003462C" w:rsidRPr="007F7C8F">
        <w:rPr>
          <w:rFonts w:ascii="Corbel" w:hAnsi="Corbel"/>
          <w:sz w:val="18"/>
          <w:highlight w:val="yellow"/>
        </w:rPr>
        <w:t>Tack-up sutures</w:t>
      </w:r>
      <w:bookmarkStart w:id="0" w:name="_GoBack"/>
      <w:bookmarkEnd w:id="0"/>
      <w:r w:rsidR="0003462C" w:rsidRPr="0070059C">
        <w:rPr>
          <w:rFonts w:ascii="Corbel" w:hAnsi="Corbel"/>
          <w:sz w:val="18"/>
        </w:rPr>
        <w:t xml:space="preserve"> are placed from the plaque to the artery (6-0 </w:t>
      </w:r>
      <w:proofErr w:type="spellStart"/>
      <w:r w:rsidR="0003462C" w:rsidRPr="0070059C">
        <w:rPr>
          <w:rFonts w:ascii="Corbel" w:hAnsi="Corbel"/>
          <w:sz w:val="18"/>
        </w:rPr>
        <w:t>prolene</w:t>
      </w:r>
      <w:proofErr w:type="spellEnd"/>
      <w:r w:rsidR="0003462C" w:rsidRPr="0070059C">
        <w:rPr>
          <w:rFonts w:ascii="Corbel" w:hAnsi="Corbel"/>
          <w:sz w:val="18"/>
        </w:rPr>
        <w:t>)</w:t>
      </w:r>
      <w:r w:rsidR="00D0405C" w:rsidRPr="0070059C">
        <w:rPr>
          <w:rFonts w:ascii="Corbel" w:hAnsi="Corbel"/>
          <w:sz w:val="18"/>
        </w:rPr>
        <w:br/>
        <w:t>30. Floaters are carefully removed</w:t>
      </w:r>
      <w:r w:rsidR="00D0405C" w:rsidRPr="0070059C">
        <w:rPr>
          <w:rFonts w:ascii="Corbel" w:hAnsi="Corbel"/>
          <w:sz w:val="18"/>
        </w:rPr>
        <w:br/>
        <w:t>31. ICA/ECA/CCA are carefully inspected</w:t>
      </w:r>
      <w:r w:rsidR="00D0405C" w:rsidRPr="0070059C">
        <w:rPr>
          <w:rFonts w:ascii="Corbel" w:hAnsi="Corbel"/>
          <w:sz w:val="18"/>
        </w:rPr>
        <w:br/>
        <w:t>32. Heparinized saline irrigation</w:t>
      </w:r>
      <w:r w:rsidR="00D0405C" w:rsidRPr="0070059C">
        <w:rPr>
          <w:rFonts w:ascii="Corbel" w:hAnsi="Corbel"/>
          <w:sz w:val="18"/>
        </w:rPr>
        <w:br/>
        <w:t xml:space="preserve">33. </w:t>
      </w:r>
      <w:proofErr w:type="gramStart"/>
      <w:r w:rsidR="00D0405C" w:rsidRPr="0070059C">
        <w:rPr>
          <w:rFonts w:ascii="Corbel" w:hAnsi="Corbel"/>
          <w:sz w:val="18"/>
        </w:rPr>
        <w:t>Backflow from ICA, CCA, ECA, and superior thyroid artery is checked by removing clips temporarily</w:t>
      </w:r>
      <w:r w:rsidR="00D0405C" w:rsidRPr="0070059C">
        <w:rPr>
          <w:rFonts w:ascii="Corbel" w:hAnsi="Corbel"/>
          <w:sz w:val="18"/>
        </w:rPr>
        <w:br/>
        <w:t>34</w:t>
      </w:r>
      <w:proofErr w:type="gramEnd"/>
      <w:r w:rsidR="00D0405C" w:rsidRPr="0070059C">
        <w:rPr>
          <w:rFonts w:ascii="Corbel" w:hAnsi="Corbel"/>
          <w:sz w:val="18"/>
        </w:rPr>
        <w:t xml:space="preserve">. Closure of vessel with a 6-0 running </w:t>
      </w:r>
      <w:proofErr w:type="spellStart"/>
      <w:r w:rsidR="00D0405C" w:rsidRPr="0070059C">
        <w:rPr>
          <w:rFonts w:ascii="Corbel" w:hAnsi="Corbel"/>
          <w:sz w:val="18"/>
        </w:rPr>
        <w:t>prolene</w:t>
      </w:r>
      <w:proofErr w:type="spellEnd"/>
      <w:r w:rsidR="00D0405C" w:rsidRPr="0070059C">
        <w:rPr>
          <w:rFonts w:ascii="Corbel" w:hAnsi="Corbel"/>
          <w:sz w:val="18"/>
        </w:rPr>
        <w:t xml:space="preserve"> (patch determination)</w:t>
      </w:r>
      <w:r w:rsidR="00D0405C" w:rsidRPr="0070059C">
        <w:rPr>
          <w:rFonts w:ascii="Corbel" w:hAnsi="Corbel"/>
          <w:sz w:val="18"/>
        </w:rPr>
        <w:br/>
        <w:t>35. Note duration of clamp occlusion</w:t>
      </w:r>
      <w:r w:rsidR="00D0405C" w:rsidRPr="0070059C">
        <w:rPr>
          <w:rFonts w:ascii="Corbel" w:hAnsi="Corbel"/>
          <w:sz w:val="18"/>
        </w:rPr>
        <w:br/>
        <w:t>36. Remove clamps in the following order: ECA, CCA, ICA, superior thyroid artery</w:t>
      </w:r>
      <w:r w:rsidR="00D0405C" w:rsidRPr="0070059C">
        <w:rPr>
          <w:rFonts w:ascii="Corbel" w:hAnsi="Corbel"/>
          <w:sz w:val="18"/>
        </w:rPr>
        <w:br/>
        <w:t>37. Check TCD, EEG, SSEP monitoring for any change</w:t>
      </w:r>
      <w:r w:rsidR="00D0405C" w:rsidRPr="0070059C">
        <w:rPr>
          <w:rFonts w:ascii="Corbel" w:hAnsi="Corbel"/>
          <w:sz w:val="18"/>
        </w:rPr>
        <w:br/>
        <w:t>38. Obtain careful hemostasis</w:t>
      </w:r>
      <w:r w:rsidR="00D0405C" w:rsidRPr="0070059C">
        <w:rPr>
          <w:rFonts w:ascii="Corbel" w:hAnsi="Corbel"/>
          <w:sz w:val="18"/>
        </w:rPr>
        <w:br/>
        <w:t>39. Irrigate field</w:t>
      </w:r>
      <w:r w:rsidR="00D0405C" w:rsidRPr="0070059C">
        <w:rPr>
          <w:rFonts w:ascii="Corbel" w:hAnsi="Corbel"/>
          <w:sz w:val="18"/>
        </w:rPr>
        <w:br/>
        <w:t xml:space="preserve">40. JP drain – secure </w:t>
      </w:r>
      <w:proofErr w:type="gramStart"/>
      <w:r w:rsidR="00D0405C" w:rsidRPr="0070059C">
        <w:rPr>
          <w:rFonts w:ascii="Corbel" w:hAnsi="Corbel"/>
          <w:sz w:val="18"/>
        </w:rPr>
        <w:t>with 3-0 nylon</w:t>
      </w:r>
      <w:r w:rsidR="00D0405C" w:rsidRPr="0070059C">
        <w:rPr>
          <w:rFonts w:ascii="Corbel" w:hAnsi="Corbel"/>
          <w:sz w:val="18"/>
        </w:rPr>
        <w:br/>
        <w:t>41</w:t>
      </w:r>
      <w:proofErr w:type="gramEnd"/>
      <w:r w:rsidR="00D0405C" w:rsidRPr="0070059C">
        <w:rPr>
          <w:rFonts w:ascii="Corbel" w:hAnsi="Corbel"/>
          <w:sz w:val="18"/>
        </w:rPr>
        <w:t xml:space="preserve">. </w:t>
      </w:r>
      <w:proofErr w:type="spellStart"/>
      <w:r w:rsidR="00D0405C" w:rsidRPr="0070059C">
        <w:rPr>
          <w:rFonts w:ascii="Corbel" w:hAnsi="Corbel"/>
          <w:sz w:val="18"/>
        </w:rPr>
        <w:t>Platysma</w:t>
      </w:r>
      <w:proofErr w:type="spellEnd"/>
      <w:r w:rsidR="00D0405C" w:rsidRPr="0070059C">
        <w:rPr>
          <w:rFonts w:ascii="Corbel" w:hAnsi="Corbel"/>
          <w:sz w:val="18"/>
        </w:rPr>
        <w:t xml:space="preserve"> </w:t>
      </w:r>
      <w:proofErr w:type="spellStart"/>
      <w:r w:rsidR="00D0405C" w:rsidRPr="0070059C">
        <w:rPr>
          <w:rFonts w:ascii="Corbel" w:hAnsi="Corbel"/>
          <w:sz w:val="18"/>
        </w:rPr>
        <w:t>reapproximated</w:t>
      </w:r>
      <w:proofErr w:type="spellEnd"/>
      <w:r w:rsidR="00D0405C" w:rsidRPr="0070059C">
        <w:rPr>
          <w:rFonts w:ascii="Corbel" w:hAnsi="Corbel"/>
          <w:sz w:val="18"/>
        </w:rPr>
        <w:t xml:space="preserve"> with 3-0 interrupted </w:t>
      </w:r>
      <w:proofErr w:type="spellStart"/>
      <w:r w:rsidR="00D0405C" w:rsidRPr="0070059C">
        <w:rPr>
          <w:rFonts w:ascii="Corbel" w:hAnsi="Corbel"/>
          <w:sz w:val="18"/>
        </w:rPr>
        <w:t>vicryl</w:t>
      </w:r>
      <w:proofErr w:type="spellEnd"/>
      <w:r w:rsidR="00D0405C" w:rsidRPr="0070059C">
        <w:rPr>
          <w:rFonts w:ascii="Corbel" w:hAnsi="Corbel"/>
          <w:sz w:val="18"/>
        </w:rPr>
        <w:br/>
        <w:t xml:space="preserve">42. Subcutaneous skin closure with 3-0 interrupted </w:t>
      </w:r>
      <w:proofErr w:type="spellStart"/>
      <w:r w:rsidR="00D0405C" w:rsidRPr="0070059C">
        <w:rPr>
          <w:rFonts w:ascii="Corbel" w:hAnsi="Corbel"/>
          <w:sz w:val="18"/>
        </w:rPr>
        <w:t>vicryl</w:t>
      </w:r>
      <w:proofErr w:type="spellEnd"/>
      <w:r w:rsidR="00D0405C" w:rsidRPr="0070059C">
        <w:rPr>
          <w:rFonts w:ascii="Corbel" w:hAnsi="Corbel"/>
          <w:sz w:val="18"/>
        </w:rPr>
        <w:br/>
        <w:t xml:space="preserve">43. </w:t>
      </w:r>
      <w:proofErr w:type="spellStart"/>
      <w:r w:rsidR="00D0405C" w:rsidRPr="0070059C">
        <w:rPr>
          <w:rFonts w:ascii="Corbel" w:hAnsi="Corbel"/>
          <w:sz w:val="18"/>
        </w:rPr>
        <w:t>Subcuticular</w:t>
      </w:r>
      <w:proofErr w:type="spellEnd"/>
      <w:r w:rsidR="00D0405C" w:rsidRPr="0070059C">
        <w:rPr>
          <w:rFonts w:ascii="Corbel" w:hAnsi="Corbel"/>
          <w:sz w:val="18"/>
        </w:rPr>
        <w:t xml:space="preserve"> skin closure with 4-0 </w:t>
      </w:r>
      <w:proofErr w:type="spellStart"/>
      <w:r w:rsidR="00D0405C" w:rsidRPr="0070059C">
        <w:rPr>
          <w:rFonts w:ascii="Corbel" w:hAnsi="Corbel"/>
          <w:sz w:val="18"/>
        </w:rPr>
        <w:t>vicryl</w:t>
      </w:r>
      <w:proofErr w:type="spellEnd"/>
      <w:r w:rsidR="00D0405C" w:rsidRPr="0070059C">
        <w:rPr>
          <w:rFonts w:ascii="Corbel" w:hAnsi="Corbel"/>
          <w:sz w:val="18"/>
        </w:rPr>
        <w:br/>
        <w:t xml:space="preserve">44. </w:t>
      </w:r>
      <w:proofErr w:type="spellStart"/>
      <w:proofErr w:type="gramStart"/>
      <w:r w:rsidR="00D0405C" w:rsidRPr="0070059C">
        <w:rPr>
          <w:rFonts w:ascii="Corbel" w:hAnsi="Corbel"/>
          <w:sz w:val="18"/>
        </w:rPr>
        <w:t>Steri</w:t>
      </w:r>
      <w:proofErr w:type="spellEnd"/>
      <w:r w:rsidR="00D0405C" w:rsidRPr="0070059C">
        <w:rPr>
          <w:rFonts w:ascii="Corbel" w:hAnsi="Corbel"/>
          <w:sz w:val="18"/>
        </w:rPr>
        <w:t>-strips and sterile dressing</w:t>
      </w:r>
      <w:r w:rsidR="00D0405C" w:rsidRPr="0070059C">
        <w:rPr>
          <w:rFonts w:ascii="Corbel" w:hAnsi="Corbel"/>
          <w:sz w:val="18"/>
        </w:rPr>
        <w:br/>
        <w:t>45.</w:t>
      </w:r>
      <w:proofErr w:type="gramEnd"/>
      <w:r w:rsidR="00D0405C" w:rsidRPr="0070059C">
        <w:rPr>
          <w:rFonts w:ascii="Corbel" w:hAnsi="Corbel"/>
          <w:sz w:val="18"/>
        </w:rPr>
        <w:t xml:space="preserve"> Examine patient once awake – no post-op CT head, unless there is a neuro change</w:t>
      </w:r>
    </w:p>
    <w:sectPr w:rsidR="002951FD" w:rsidRPr="0070059C" w:rsidSect="002951FD">
      <w:headerReference w:type="default" r:id="rId7"/>
      <w:pgSz w:w="12240" w:h="15840"/>
      <w:pgMar w:top="720" w:right="720" w:bottom="80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D35BB" w14:textId="77777777" w:rsidR="003550D6" w:rsidRDefault="003550D6">
      <w:pPr>
        <w:spacing w:after="0"/>
      </w:pPr>
      <w:r>
        <w:separator/>
      </w:r>
    </w:p>
  </w:endnote>
  <w:endnote w:type="continuationSeparator" w:id="0">
    <w:p w14:paraId="01B93653" w14:textId="77777777" w:rsidR="003550D6" w:rsidRDefault="003550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77FED" w14:textId="77777777" w:rsidR="003550D6" w:rsidRDefault="003550D6">
      <w:pPr>
        <w:spacing w:after="0"/>
      </w:pPr>
      <w:r>
        <w:separator/>
      </w:r>
    </w:p>
  </w:footnote>
  <w:footnote w:type="continuationSeparator" w:id="0">
    <w:p w14:paraId="359DB9CD" w14:textId="77777777" w:rsidR="003550D6" w:rsidRDefault="003550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AA460" w14:textId="77777777" w:rsidR="003550D6" w:rsidRPr="0070059C" w:rsidRDefault="003550D6" w:rsidP="0070059C">
    <w:pPr>
      <w:jc w:val="center"/>
      <w:rPr>
        <w:rFonts w:ascii="Corbel" w:hAnsi="Corbel"/>
        <w:sz w:val="18"/>
      </w:rPr>
    </w:pPr>
    <w:r w:rsidRPr="0070059C">
      <w:rPr>
        <w:rFonts w:ascii="Corbel" w:hAnsi="Corbel"/>
        <w:sz w:val="18"/>
      </w:rPr>
      <w:t>Carotid Endarterectomy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activeWritingStyle w:appName="MSWord" w:lang="en-US" w:vendorID="64" w:dllVersion="131078" w:nlCheck="1" w:checkStyle="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951FD"/>
    <w:rsid w:val="0003462C"/>
    <w:rsid w:val="002951FD"/>
    <w:rsid w:val="0035268A"/>
    <w:rsid w:val="003550D6"/>
    <w:rsid w:val="00461495"/>
    <w:rsid w:val="004768E6"/>
    <w:rsid w:val="005703A3"/>
    <w:rsid w:val="005E3090"/>
    <w:rsid w:val="006F3E1A"/>
    <w:rsid w:val="0070059C"/>
    <w:rsid w:val="007F7C8F"/>
    <w:rsid w:val="00867533"/>
    <w:rsid w:val="00D0405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A34A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7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1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59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59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0059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5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523</Words>
  <Characters>2987</Characters>
  <Application>Microsoft Macintosh Word</Application>
  <DocSecurity>0</DocSecurity>
  <Lines>24</Lines>
  <Paragraphs>7</Paragraphs>
  <ScaleCrop>false</ScaleCrop>
  <Company>Home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A+P</dc:creator>
  <cp:keywords/>
  <cp:lastModifiedBy>Pelagia</cp:lastModifiedBy>
  <cp:revision>7</cp:revision>
  <dcterms:created xsi:type="dcterms:W3CDTF">2015-12-10T21:58:00Z</dcterms:created>
  <dcterms:modified xsi:type="dcterms:W3CDTF">2016-11-08T22:54:00Z</dcterms:modified>
</cp:coreProperties>
</file>