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6E89E" w14:textId="77777777" w:rsidR="00454004" w:rsidRPr="004C6E28" w:rsidRDefault="00F431AA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 xml:space="preserve">- </w:t>
      </w:r>
      <w:r w:rsidR="00454004" w:rsidRPr="004C6E28">
        <w:rPr>
          <w:rFonts w:ascii="Corbel" w:hAnsi="Corbel"/>
          <w:sz w:val="18"/>
        </w:rPr>
        <w:t>Wear a watch</w:t>
      </w:r>
      <w:r w:rsidR="003A7403" w:rsidRPr="004C6E28">
        <w:rPr>
          <w:rFonts w:ascii="Corbel" w:hAnsi="Corbel"/>
          <w:sz w:val="18"/>
        </w:rPr>
        <w:t xml:space="preserve"> and dress professionally</w:t>
      </w:r>
      <w:r w:rsidRPr="004C6E28">
        <w:rPr>
          <w:rFonts w:ascii="Corbel" w:hAnsi="Corbel"/>
          <w:sz w:val="18"/>
        </w:rPr>
        <w:br/>
        <w:t>- 5 = excellent, 4 = good, 3 = satisfactory, 2 = marginal</w:t>
      </w:r>
      <w:r w:rsidR="00EF241B" w:rsidRPr="004C6E28">
        <w:rPr>
          <w:rFonts w:ascii="Corbel" w:hAnsi="Corbel"/>
          <w:sz w:val="18"/>
        </w:rPr>
        <w:t>/safety concern</w:t>
      </w:r>
      <w:r w:rsidRPr="004C6E28">
        <w:rPr>
          <w:rFonts w:ascii="Corbel" w:hAnsi="Corbel"/>
          <w:sz w:val="18"/>
        </w:rPr>
        <w:t>, 1 = poor</w:t>
      </w:r>
      <w:r w:rsidR="00EF241B" w:rsidRPr="004C6E28">
        <w:rPr>
          <w:rFonts w:ascii="Corbel" w:hAnsi="Corbel"/>
          <w:sz w:val="18"/>
        </w:rPr>
        <w:t>/fail</w:t>
      </w:r>
      <w:r w:rsidRPr="004C6E28">
        <w:rPr>
          <w:rFonts w:ascii="Corbel" w:hAnsi="Corbel"/>
          <w:sz w:val="18"/>
        </w:rPr>
        <w:br/>
        <w:t>- Diagnosis (5 points), Management (5 points</w:t>
      </w:r>
      <w:r w:rsidR="005D3AAC" w:rsidRPr="004C6E28">
        <w:rPr>
          <w:rFonts w:ascii="Corbel" w:hAnsi="Corbel"/>
          <w:sz w:val="18"/>
        </w:rPr>
        <w:t xml:space="preserve"> – double weighted</w:t>
      </w:r>
      <w:r w:rsidRPr="004C6E28">
        <w:rPr>
          <w:rFonts w:ascii="Corbel" w:hAnsi="Corbel"/>
          <w:sz w:val="18"/>
        </w:rPr>
        <w:t>), Complications (5 points) = 15 pts per case</w:t>
      </w:r>
      <w:r w:rsidRPr="004C6E28">
        <w:rPr>
          <w:rFonts w:ascii="Corbel" w:hAnsi="Corbel"/>
          <w:sz w:val="18"/>
        </w:rPr>
        <w:br/>
        <w:t>- Approximately 6 cases per hour</w:t>
      </w:r>
      <w:r w:rsidR="005D3AAC" w:rsidRPr="004C6E28">
        <w:rPr>
          <w:rFonts w:ascii="Corbel" w:hAnsi="Corbel"/>
          <w:sz w:val="18"/>
        </w:rPr>
        <w:t xml:space="preserve"> (15 x 6 = 90 points per hour) </w:t>
      </w:r>
      <w:r w:rsidRPr="004C6E28">
        <w:rPr>
          <w:rFonts w:ascii="Corbel" w:hAnsi="Corbel"/>
          <w:sz w:val="18"/>
        </w:rPr>
        <w:t>72/90 = passing</w:t>
      </w:r>
      <w:r w:rsidRPr="004C6E28">
        <w:rPr>
          <w:rFonts w:ascii="Corbel" w:hAnsi="Corbel"/>
          <w:sz w:val="18"/>
        </w:rPr>
        <w:br/>
        <w:t xml:space="preserve">- Test structure: Hour 1, Hour 2, Break, Hour 3 </w:t>
      </w:r>
      <w:r w:rsidR="005D3AAC" w:rsidRPr="004C6E28">
        <w:rPr>
          <w:rFonts w:ascii="Corbel" w:hAnsi="Corbel"/>
          <w:sz w:val="18"/>
        </w:rPr>
        <w:br/>
        <w:t>- Every hour, there are 3 standard questions (index cases) and 3 guest examiner questions</w:t>
      </w:r>
      <w:r w:rsidR="005D3AAC" w:rsidRPr="004C6E28">
        <w:rPr>
          <w:rFonts w:ascii="Corbel" w:hAnsi="Corbel"/>
          <w:sz w:val="18"/>
        </w:rPr>
        <w:br/>
        <w:t>- Maximum of 9 questions per hour</w:t>
      </w:r>
      <w:r w:rsidRPr="004C6E28">
        <w:rPr>
          <w:rFonts w:ascii="Corbel" w:hAnsi="Corbel"/>
          <w:sz w:val="18"/>
        </w:rPr>
        <w:br/>
        <w:t>- Average pass rate is 85% - can take the exam 3 times before having to retake the written boards</w:t>
      </w:r>
      <w:r w:rsidR="00EF241B" w:rsidRPr="004C6E28">
        <w:rPr>
          <w:rFonts w:ascii="Corbel" w:hAnsi="Corbel"/>
          <w:sz w:val="18"/>
        </w:rPr>
        <w:br/>
        <w:t>- Two weeks after test, the passing level is determined based upon amalgamated scores</w:t>
      </w:r>
      <w:r w:rsidR="00EF241B" w:rsidRPr="004C6E28">
        <w:rPr>
          <w:rFonts w:ascii="Corbel" w:hAnsi="Corbel"/>
          <w:sz w:val="18"/>
        </w:rPr>
        <w:br/>
        <w:t>- If fail, can take two more times</w:t>
      </w:r>
      <w:r w:rsidR="00EF241B" w:rsidRPr="004C6E28">
        <w:rPr>
          <w:rFonts w:ascii="Corbel" w:hAnsi="Corbel"/>
          <w:sz w:val="18"/>
        </w:rPr>
        <w:br/>
        <w:t>- Be succinct in answers</w:t>
      </w:r>
      <w:r w:rsidR="00EF241B" w:rsidRPr="004C6E28">
        <w:rPr>
          <w:rFonts w:ascii="Corbel" w:hAnsi="Corbel"/>
          <w:sz w:val="18"/>
        </w:rPr>
        <w:br/>
        <w:t>- If interrupted, don’t worry</w:t>
      </w:r>
      <w:r w:rsidR="00B004AB">
        <w:rPr>
          <w:rFonts w:ascii="Corbel" w:hAnsi="Corbel"/>
          <w:sz w:val="18"/>
        </w:rPr>
        <w:br/>
        <w:t>- LISTEN carefully; they are giving you pertinent information</w:t>
      </w:r>
      <w:r w:rsidR="00B004AB">
        <w:rPr>
          <w:rFonts w:ascii="Corbel" w:hAnsi="Corbel"/>
          <w:sz w:val="18"/>
        </w:rPr>
        <w:br/>
        <w:t>- the examiners want to keep things moving so you can finish the most cases possible</w:t>
      </w:r>
    </w:p>
    <w:p w14:paraId="11B6B132" w14:textId="77777777" w:rsidR="00454004" w:rsidRPr="004C6E28" w:rsidRDefault="005D3AAC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>Always know the setting of the case (Office, ER, hospital</w:t>
      </w:r>
      <w:r w:rsidR="00877ACF" w:rsidRPr="004C6E28">
        <w:rPr>
          <w:rFonts w:ascii="Corbel" w:hAnsi="Corbel"/>
          <w:sz w:val="18"/>
        </w:rPr>
        <w:t>, ICU</w:t>
      </w:r>
      <w:r w:rsidRPr="004C6E28">
        <w:rPr>
          <w:rFonts w:ascii="Corbel" w:hAnsi="Corbel"/>
          <w:sz w:val="18"/>
        </w:rPr>
        <w:t>)</w:t>
      </w:r>
      <w:r w:rsidR="00EF241B" w:rsidRPr="004C6E28">
        <w:rPr>
          <w:rFonts w:ascii="Corbel" w:hAnsi="Corbel"/>
          <w:sz w:val="18"/>
        </w:rPr>
        <w:br/>
      </w:r>
      <w:proofErr w:type="gramStart"/>
      <w:r w:rsidR="00EF241B" w:rsidRPr="004C6E28">
        <w:rPr>
          <w:rFonts w:ascii="Corbel" w:hAnsi="Corbel"/>
          <w:sz w:val="18"/>
        </w:rPr>
        <w:t>Every</w:t>
      </w:r>
      <w:proofErr w:type="gramEnd"/>
      <w:r w:rsidR="00EF241B" w:rsidRPr="004C6E28">
        <w:rPr>
          <w:rFonts w:ascii="Corbel" w:hAnsi="Corbel"/>
          <w:sz w:val="18"/>
        </w:rPr>
        <w:t xml:space="preserve"> slide has pertinent information – 90% of the cases can be solved on the first slide</w:t>
      </w:r>
      <w:r w:rsidRPr="004C6E28">
        <w:rPr>
          <w:rFonts w:ascii="Corbel" w:hAnsi="Corbel"/>
          <w:sz w:val="18"/>
        </w:rPr>
        <w:br/>
      </w:r>
      <w:r w:rsidR="00454004" w:rsidRPr="004C6E28">
        <w:rPr>
          <w:rFonts w:ascii="Corbel" w:hAnsi="Corbel"/>
          <w:sz w:val="18"/>
        </w:rPr>
        <w:t>History</w:t>
      </w:r>
      <w:r w:rsidR="00F431AA" w:rsidRPr="004C6E28">
        <w:rPr>
          <w:rFonts w:ascii="Corbel" w:hAnsi="Corbel"/>
          <w:sz w:val="18"/>
        </w:rPr>
        <w:t xml:space="preserve"> (usually on one slide, except in some cases)</w:t>
      </w:r>
      <w:r w:rsidR="00454004" w:rsidRPr="004C6E28">
        <w:rPr>
          <w:rFonts w:ascii="Corbel" w:hAnsi="Corbel"/>
          <w:sz w:val="18"/>
        </w:rPr>
        <w:br/>
        <w:t>- other pertinent findings</w:t>
      </w:r>
      <w:r w:rsidR="00F431AA" w:rsidRPr="004C6E28">
        <w:rPr>
          <w:rFonts w:ascii="Corbel" w:hAnsi="Corbel"/>
          <w:sz w:val="18"/>
        </w:rPr>
        <w:br/>
        <w:t xml:space="preserve">- Medications </w:t>
      </w:r>
    </w:p>
    <w:p w14:paraId="28B87CB2" w14:textId="77777777" w:rsidR="00DA2937" w:rsidRDefault="00DA2937" w:rsidP="004C6E28">
      <w:pPr>
        <w:spacing w:line="280" w:lineRule="exac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ALWAYS START WITH ABC</w:t>
      </w:r>
    </w:p>
    <w:p w14:paraId="48946E9D" w14:textId="77777777" w:rsidR="00454004" w:rsidRPr="004C6E28" w:rsidRDefault="00454004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 xml:space="preserve">Full physical examination – LOC, </w:t>
      </w:r>
      <w:r w:rsidR="00F431AA" w:rsidRPr="004C6E28">
        <w:rPr>
          <w:rFonts w:ascii="Corbel" w:hAnsi="Corbel"/>
          <w:sz w:val="18"/>
        </w:rPr>
        <w:t xml:space="preserve">VS, CAB, </w:t>
      </w:r>
      <w:r w:rsidRPr="004C6E28">
        <w:rPr>
          <w:rFonts w:ascii="Corbel" w:hAnsi="Corbel"/>
          <w:sz w:val="18"/>
        </w:rPr>
        <w:t>CN, motor, sensory, reflex, palpate and inspect</w:t>
      </w:r>
      <w:r w:rsidR="005D3AAC" w:rsidRPr="004C6E28">
        <w:rPr>
          <w:rFonts w:ascii="Corbel" w:hAnsi="Corbel"/>
          <w:sz w:val="18"/>
        </w:rPr>
        <w:t xml:space="preserve">, </w:t>
      </w:r>
      <w:proofErr w:type="spellStart"/>
      <w:r w:rsidR="005D3AAC" w:rsidRPr="004C6E28">
        <w:rPr>
          <w:rFonts w:ascii="Corbel" w:hAnsi="Corbel"/>
          <w:sz w:val="18"/>
        </w:rPr>
        <w:t>Tinel</w:t>
      </w:r>
      <w:proofErr w:type="spellEnd"/>
      <w:r w:rsidR="005D3AAC" w:rsidRPr="004C6E28">
        <w:rPr>
          <w:rFonts w:ascii="Corbel" w:hAnsi="Corbel"/>
          <w:sz w:val="18"/>
        </w:rPr>
        <w:t>/</w:t>
      </w:r>
      <w:proofErr w:type="spellStart"/>
      <w:r w:rsidR="005D3AAC" w:rsidRPr="004C6E28">
        <w:rPr>
          <w:rFonts w:ascii="Corbel" w:hAnsi="Corbel"/>
          <w:sz w:val="18"/>
        </w:rPr>
        <w:t>Phalen</w:t>
      </w:r>
      <w:proofErr w:type="spellEnd"/>
      <w:r w:rsidR="005D3AAC" w:rsidRPr="004C6E28">
        <w:rPr>
          <w:rFonts w:ascii="Corbel" w:hAnsi="Corbel"/>
          <w:sz w:val="18"/>
        </w:rPr>
        <w:br/>
        <w:t>Imaging/labs/blood products</w:t>
      </w:r>
      <w:r w:rsidR="00EF241B" w:rsidRPr="004C6E28">
        <w:rPr>
          <w:rFonts w:ascii="Corbel" w:hAnsi="Corbel"/>
          <w:sz w:val="18"/>
        </w:rPr>
        <w:t xml:space="preserve"> – describe what you are seeing</w:t>
      </w:r>
      <w:r w:rsidR="005D3AAC" w:rsidRPr="004C6E28">
        <w:rPr>
          <w:rFonts w:ascii="Corbel" w:hAnsi="Corbel"/>
          <w:sz w:val="18"/>
        </w:rPr>
        <w:br/>
        <w:t>EMG/imaging (peripheral nerve cases)</w:t>
      </w:r>
    </w:p>
    <w:p w14:paraId="01644E7D" w14:textId="77777777" w:rsidR="00454004" w:rsidRPr="004C6E28" w:rsidRDefault="009F00D5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 xml:space="preserve">Give top </w:t>
      </w:r>
      <w:r w:rsidR="00F431AA" w:rsidRPr="004C6E28">
        <w:rPr>
          <w:rFonts w:ascii="Corbel" w:hAnsi="Corbel"/>
          <w:sz w:val="18"/>
        </w:rPr>
        <w:t>3-</w:t>
      </w:r>
      <w:r w:rsidRPr="004C6E28">
        <w:rPr>
          <w:rFonts w:ascii="Corbel" w:hAnsi="Corbel"/>
          <w:sz w:val="18"/>
        </w:rPr>
        <w:t>5 differential diagnoses</w:t>
      </w:r>
      <w:r w:rsidR="00F431AA" w:rsidRPr="004C6E28">
        <w:rPr>
          <w:rFonts w:ascii="Corbel" w:hAnsi="Corbel"/>
          <w:sz w:val="18"/>
        </w:rPr>
        <w:br/>
        <w:t>“I am suspicious of _____ and would like to see _____.”</w:t>
      </w:r>
      <w:r w:rsidR="00F431AA" w:rsidRPr="004C6E28">
        <w:rPr>
          <w:rFonts w:ascii="Corbel" w:hAnsi="Corbel"/>
          <w:sz w:val="18"/>
        </w:rPr>
        <w:br/>
        <w:t>“It could be _____ and I would like to do this: _____.”</w:t>
      </w:r>
    </w:p>
    <w:p w14:paraId="0023AF89" w14:textId="77777777" w:rsidR="00454004" w:rsidRPr="004C6E28" w:rsidRDefault="00454004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 xml:space="preserve">When planning surgery: check </w:t>
      </w:r>
      <w:proofErr w:type="spellStart"/>
      <w:r w:rsidRPr="004C6E28">
        <w:rPr>
          <w:rFonts w:ascii="Corbel" w:hAnsi="Corbel"/>
          <w:sz w:val="18"/>
        </w:rPr>
        <w:t>preop</w:t>
      </w:r>
      <w:proofErr w:type="spellEnd"/>
      <w:r w:rsidRPr="004C6E28">
        <w:rPr>
          <w:rFonts w:ascii="Corbel" w:hAnsi="Corbel"/>
          <w:sz w:val="18"/>
        </w:rPr>
        <w:t xml:space="preserve"> labs and </w:t>
      </w:r>
      <w:proofErr w:type="gramStart"/>
      <w:r w:rsidRPr="004C6E28">
        <w:rPr>
          <w:rFonts w:ascii="Corbel" w:hAnsi="Corbel"/>
          <w:sz w:val="18"/>
        </w:rPr>
        <w:t>meds,</w:t>
      </w:r>
      <w:proofErr w:type="gramEnd"/>
      <w:r w:rsidRPr="004C6E28">
        <w:rPr>
          <w:rFonts w:ascii="Corbel" w:hAnsi="Corbel"/>
          <w:sz w:val="18"/>
        </w:rPr>
        <w:t xml:space="preserve"> discuss plan, position, anatomic landmarks, “I will confirm with navigation”</w:t>
      </w:r>
      <w:r w:rsidR="00E10404" w:rsidRPr="004C6E28">
        <w:rPr>
          <w:rFonts w:ascii="Corbel" w:hAnsi="Corbel"/>
          <w:sz w:val="18"/>
        </w:rPr>
        <w:br/>
        <w:t>Give AED for cortical lesions</w:t>
      </w:r>
    </w:p>
    <w:p w14:paraId="7411CEFE" w14:textId="77777777" w:rsidR="00F431AA" w:rsidRPr="004C6E28" w:rsidRDefault="00454004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 xml:space="preserve">Craniotomy </w:t>
      </w:r>
      <w:r w:rsidR="00F431AA" w:rsidRPr="004C6E28">
        <w:rPr>
          <w:rFonts w:ascii="Corbel" w:hAnsi="Corbel"/>
          <w:sz w:val="18"/>
        </w:rPr>
        <w:br/>
        <w:t>- M</w:t>
      </w:r>
      <w:r w:rsidRPr="004C6E28">
        <w:rPr>
          <w:rFonts w:ascii="Corbel" w:hAnsi="Corbel"/>
          <w:sz w:val="18"/>
        </w:rPr>
        <w:t>ake sure you are on the CORRECT side</w:t>
      </w:r>
      <w:r w:rsidR="00F431AA" w:rsidRPr="004C6E28">
        <w:rPr>
          <w:rFonts w:ascii="Corbel" w:hAnsi="Corbel"/>
          <w:sz w:val="18"/>
        </w:rPr>
        <w:br/>
        <w:t xml:space="preserve">- </w:t>
      </w:r>
      <w:r w:rsidRPr="004C6E28">
        <w:rPr>
          <w:rFonts w:ascii="Corbel" w:hAnsi="Corbel"/>
          <w:sz w:val="18"/>
        </w:rPr>
        <w:t>Mention going down to floor of temporal fossa for adequate decompression</w:t>
      </w:r>
      <w:r w:rsidR="00F431AA" w:rsidRPr="004C6E28">
        <w:rPr>
          <w:rFonts w:ascii="Corbel" w:hAnsi="Corbel"/>
          <w:sz w:val="18"/>
        </w:rPr>
        <w:br/>
        <w:t>- When performing a craniotomy near the sinuses, make sure you mention caution</w:t>
      </w:r>
      <w:r w:rsidR="00E10404" w:rsidRPr="004C6E28">
        <w:rPr>
          <w:rFonts w:ascii="Corbel" w:hAnsi="Corbel"/>
          <w:sz w:val="18"/>
        </w:rPr>
        <w:br/>
        <w:t>- When crossing a sinus – position the head in relation to the heart</w:t>
      </w:r>
      <w:r w:rsidR="00B004AB">
        <w:rPr>
          <w:rFonts w:ascii="Corbel" w:hAnsi="Corbel"/>
          <w:sz w:val="18"/>
        </w:rPr>
        <w:br/>
        <w:t xml:space="preserve">- when operating on a post-craniotomy infection, always discard the bone flap (it is </w:t>
      </w:r>
      <w:proofErr w:type="spellStart"/>
      <w:r w:rsidR="00B004AB">
        <w:rPr>
          <w:rFonts w:ascii="Corbel" w:hAnsi="Corbel"/>
          <w:sz w:val="18"/>
        </w:rPr>
        <w:t>devascularized</w:t>
      </w:r>
      <w:proofErr w:type="spellEnd"/>
      <w:r w:rsidR="00B004AB">
        <w:rPr>
          <w:rFonts w:ascii="Corbel" w:hAnsi="Corbel"/>
          <w:sz w:val="18"/>
        </w:rPr>
        <w:t xml:space="preserve"> and will not heal well)</w:t>
      </w:r>
    </w:p>
    <w:p w14:paraId="6A3EE2C3" w14:textId="35C607E0" w:rsidR="00454004" w:rsidRPr="004C6E28" w:rsidRDefault="00F431AA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>Spine</w:t>
      </w:r>
      <w:r w:rsidRPr="004C6E28">
        <w:rPr>
          <w:rFonts w:ascii="Corbel" w:hAnsi="Corbel"/>
          <w:sz w:val="18"/>
        </w:rPr>
        <w:br/>
        <w:t xml:space="preserve">- </w:t>
      </w:r>
      <w:r w:rsidR="00DA2937">
        <w:rPr>
          <w:rFonts w:ascii="Corbel" w:hAnsi="Corbel"/>
          <w:sz w:val="18"/>
        </w:rPr>
        <w:t xml:space="preserve">Always use </w:t>
      </w:r>
      <w:proofErr w:type="spellStart"/>
      <w:r w:rsidR="00DA2937">
        <w:rPr>
          <w:rFonts w:ascii="Corbel" w:hAnsi="Corbel"/>
          <w:sz w:val="18"/>
        </w:rPr>
        <w:t>neuromonitoring</w:t>
      </w:r>
      <w:proofErr w:type="spellEnd"/>
      <w:r w:rsidR="00DA2937">
        <w:rPr>
          <w:rFonts w:ascii="Corbel" w:hAnsi="Corbel"/>
          <w:sz w:val="18"/>
        </w:rPr>
        <w:br/>
        <w:t xml:space="preserve">- </w:t>
      </w:r>
      <w:r w:rsidRPr="004C6E28">
        <w:rPr>
          <w:rFonts w:ascii="Corbel" w:hAnsi="Corbel"/>
          <w:sz w:val="18"/>
        </w:rPr>
        <w:t>Obtain baseline SSEP/MEP/EMG</w:t>
      </w:r>
      <w:r w:rsidR="002E6DCA">
        <w:rPr>
          <w:rFonts w:ascii="Corbel" w:hAnsi="Corbel"/>
          <w:sz w:val="18"/>
        </w:rPr>
        <w:br/>
        <w:t xml:space="preserve">- check the papillary exam in patients presenting with UE radiculopathy (Horner’s syndrome in a patient with </w:t>
      </w:r>
      <w:proofErr w:type="spellStart"/>
      <w:r w:rsidR="002E6DCA">
        <w:rPr>
          <w:rFonts w:ascii="Corbel" w:hAnsi="Corbel"/>
          <w:sz w:val="18"/>
        </w:rPr>
        <w:t>pancoast</w:t>
      </w:r>
      <w:proofErr w:type="spellEnd"/>
      <w:r w:rsidR="002E6DCA">
        <w:rPr>
          <w:rFonts w:ascii="Corbel" w:hAnsi="Corbel"/>
          <w:sz w:val="18"/>
        </w:rPr>
        <w:t xml:space="preserve"> tumor)</w:t>
      </w:r>
      <w:r w:rsidR="00B004AB">
        <w:rPr>
          <w:rFonts w:ascii="Corbel" w:hAnsi="Corbel"/>
          <w:sz w:val="18"/>
        </w:rPr>
        <w:br/>
        <w:t xml:space="preserve">- if there is a </w:t>
      </w:r>
      <w:proofErr w:type="spellStart"/>
      <w:r w:rsidR="00B004AB">
        <w:rPr>
          <w:rFonts w:ascii="Corbel" w:hAnsi="Corbel"/>
          <w:sz w:val="18"/>
        </w:rPr>
        <w:t>neuro</w:t>
      </w:r>
      <w:proofErr w:type="spellEnd"/>
      <w:r w:rsidR="00B004AB">
        <w:rPr>
          <w:rFonts w:ascii="Corbel" w:hAnsi="Corbel"/>
          <w:sz w:val="18"/>
        </w:rPr>
        <w:t xml:space="preserve"> deficit and the imaging is negative, keep moving up the </w:t>
      </w:r>
      <w:proofErr w:type="spellStart"/>
      <w:r w:rsidR="00B004AB">
        <w:rPr>
          <w:rFonts w:ascii="Corbel" w:hAnsi="Corbel"/>
          <w:sz w:val="18"/>
        </w:rPr>
        <w:t>neuraxis</w:t>
      </w:r>
      <w:proofErr w:type="spellEnd"/>
      <w:r w:rsidR="00B004AB">
        <w:rPr>
          <w:rFonts w:ascii="Corbel" w:hAnsi="Corbel"/>
          <w:sz w:val="18"/>
        </w:rPr>
        <w:t xml:space="preserve"> (up to brain)</w:t>
      </w:r>
      <w:r w:rsidR="00DA2937">
        <w:rPr>
          <w:rFonts w:ascii="Corbel" w:hAnsi="Corbel"/>
          <w:sz w:val="18"/>
        </w:rPr>
        <w:br/>
        <w:t>- if a patient has severe pain following a trauma, think of aortic dissection</w:t>
      </w:r>
      <w:r w:rsidR="00DA2937">
        <w:rPr>
          <w:rFonts w:ascii="Corbel" w:hAnsi="Corbel"/>
          <w:sz w:val="18"/>
        </w:rPr>
        <w:br/>
        <w:t xml:space="preserve">- </w:t>
      </w:r>
      <w:r w:rsidR="00DA2937" w:rsidRPr="004C6E28">
        <w:rPr>
          <w:rFonts w:ascii="Corbel" w:hAnsi="Corbel"/>
          <w:sz w:val="18"/>
        </w:rPr>
        <w:t>Make sure imaging shows correct level (ask for interpretation from radiologist)</w:t>
      </w:r>
      <w:r w:rsidR="00DA2937" w:rsidRPr="004C6E28">
        <w:rPr>
          <w:rFonts w:ascii="Corbel" w:hAnsi="Corbel"/>
          <w:sz w:val="18"/>
        </w:rPr>
        <w:br/>
      </w:r>
      <w:r w:rsidR="00DA2937">
        <w:rPr>
          <w:rFonts w:ascii="Corbel" w:hAnsi="Corbel"/>
          <w:sz w:val="18"/>
        </w:rPr>
        <w:t>- if a lumbar drain is placed, think of SDH as a possible complication</w:t>
      </w:r>
      <w:r w:rsidR="00DA2937">
        <w:rPr>
          <w:rFonts w:ascii="Corbel" w:hAnsi="Corbel"/>
          <w:sz w:val="18"/>
        </w:rPr>
        <w:br/>
        <w:t>- if severe OPLL, go posterior!</w:t>
      </w:r>
      <w:r w:rsidR="00DA2937">
        <w:rPr>
          <w:rFonts w:ascii="Corbel" w:hAnsi="Corbel"/>
          <w:sz w:val="18"/>
        </w:rPr>
        <w:br/>
        <w:t xml:space="preserve">- </w:t>
      </w:r>
      <w:proofErr w:type="gramStart"/>
      <w:r w:rsidR="00DA2937">
        <w:rPr>
          <w:rFonts w:ascii="Corbel" w:hAnsi="Corbel"/>
          <w:sz w:val="18"/>
        </w:rPr>
        <w:t>use</w:t>
      </w:r>
      <w:proofErr w:type="gramEnd"/>
      <w:r w:rsidR="00DA2937">
        <w:rPr>
          <w:rFonts w:ascii="Corbel" w:hAnsi="Corbel"/>
          <w:sz w:val="18"/>
        </w:rPr>
        <w:t xml:space="preserve"> cross links</w:t>
      </w:r>
      <w:r w:rsidR="00DA2937">
        <w:rPr>
          <w:rFonts w:ascii="Corbel" w:hAnsi="Corbel"/>
          <w:sz w:val="18"/>
        </w:rPr>
        <w:br/>
      </w:r>
      <w:r w:rsidR="00DA2937">
        <w:rPr>
          <w:rFonts w:ascii="Corbel" w:hAnsi="Corbel"/>
          <w:sz w:val="18"/>
        </w:rPr>
        <w:lastRenderedPageBreak/>
        <w:t>- in a patient that has weakness without pain, think of ALS and get EMG</w:t>
      </w:r>
      <w:r w:rsidR="00DA2937">
        <w:rPr>
          <w:rFonts w:ascii="Corbel" w:hAnsi="Corbel"/>
          <w:sz w:val="18"/>
        </w:rPr>
        <w:br/>
        <w:t xml:space="preserve">- get a flexion/extension before doing </w:t>
      </w:r>
      <w:proofErr w:type="spellStart"/>
      <w:r w:rsidR="00DA2937">
        <w:rPr>
          <w:rFonts w:ascii="Corbel" w:hAnsi="Corbel"/>
          <w:sz w:val="18"/>
        </w:rPr>
        <w:t>laminoplasty</w:t>
      </w:r>
      <w:proofErr w:type="spellEnd"/>
      <w:r w:rsidR="00DA2937">
        <w:rPr>
          <w:rFonts w:ascii="Corbel" w:hAnsi="Corbel"/>
          <w:sz w:val="18"/>
        </w:rPr>
        <w:br/>
        <w:t xml:space="preserve">- do not offer </w:t>
      </w:r>
      <w:proofErr w:type="spellStart"/>
      <w:r w:rsidR="00DA2937">
        <w:rPr>
          <w:rFonts w:ascii="Corbel" w:hAnsi="Corbel"/>
          <w:sz w:val="18"/>
        </w:rPr>
        <w:t>laminoplasty</w:t>
      </w:r>
      <w:proofErr w:type="spellEnd"/>
      <w:r w:rsidR="00DA2937">
        <w:rPr>
          <w:rFonts w:ascii="Corbel" w:hAnsi="Corbel"/>
          <w:sz w:val="18"/>
        </w:rPr>
        <w:t xml:space="preserve"> if the patient has neck pain</w:t>
      </w:r>
      <w:r w:rsidR="00A0328A">
        <w:rPr>
          <w:rFonts w:ascii="Corbel" w:hAnsi="Corbel"/>
          <w:sz w:val="18"/>
        </w:rPr>
        <w:br/>
        <w:t xml:space="preserve">- typical cases: </w:t>
      </w:r>
      <w:r w:rsidR="00A0328A">
        <w:rPr>
          <w:rFonts w:ascii="Corbel" w:hAnsi="Corbel"/>
          <w:sz w:val="18"/>
        </w:rPr>
        <w:br/>
        <w:t xml:space="preserve"> </w:t>
      </w:r>
      <w:r w:rsidR="00A0328A">
        <w:rPr>
          <w:rFonts w:ascii="Corbel" w:hAnsi="Corbel"/>
          <w:sz w:val="18"/>
        </w:rPr>
        <w:tab/>
        <w:t>- 20F with MRI findings that correlate with clinical exam … MS</w:t>
      </w:r>
      <w:r w:rsidR="005A1407">
        <w:rPr>
          <w:rFonts w:ascii="Corbel" w:hAnsi="Corbel"/>
          <w:sz w:val="18"/>
        </w:rPr>
        <w:br/>
        <w:t xml:space="preserve"> </w:t>
      </w:r>
      <w:r w:rsidR="005A1407">
        <w:rPr>
          <w:rFonts w:ascii="Corbel" w:hAnsi="Corbel"/>
          <w:sz w:val="18"/>
        </w:rPr>
        <w:tab/>
        <w:t>- 50M with weakness, no sensory findings, jaw jerk … ALS</w:t>
      </w:r>
      <w:r w:rsidR="005A1407">
        <w:rPr>
          <w:rFonts w:ascii="Corbel" w:hAnsi="Corbel"/>
          <w:sz w:val="18"/>
        </w:rPr>
        <w:br/>
        <w:t xml:space="preserve"> </w:t>
      </w:r>
      <w:r w:rsidR="005A1407">
        <w:rPr>
          <w:rFonts w:ascii="Corbel" w:hAnsi="Corbel"/>
          <w:sz w:val="18"/>
        </w:rPr>
        <w:tab/>
        <w:t xml:space="preserve">- </w:t>
      </w:r>
      <w:proofErr w:type="spellStart"/>
      <w:r w:rsidR="005A1407">
        <w:rPr>
          <w:rFonts w:ascii="Corbel" w:hAnsi="Corbel"/>
          <w:sz w:val="18"/>
        </w:rPr>
        <w:t>areflexic</w:t>
      </w:r>
      <w:proofErr w:type="spellEnd"/>
      <w:r w:rsidR="005A1407">
        <w:rPr>
          <w:rFonts w:ascii="Corbel" w:hAnsi="Corbel"/>
          <w:sz w:val="18"/>
        </w:rPr>
        <w:t xml:space="preserve"> patient with ascending weakness … GBS</w:t>
      </w:r>
      <w:r w:rsidR="005A1407">
        <w:rPr>
          <w:rFonts w:ascii="Corbel" w:hAnsi="Corbel"/>
          <w:sz w:val="18"/>
        </w:rPr>
        <w:br/>
        <w:t xml:space="preserve"> </w:t>
      </w:r>
      <w:r w:rsidR="005A1407">
        <w:rPr>
          <w:rFonts w:ascii="Corbel" w:hAnsi="Corbel"/>
          <w:sz w:val="18"/>
        </w:rPr>
        <w:tab/>
        <w:t xml:space="preserve">- B12 deficiency can present like </w:t>
      </w:r>
      <w:proofErr w:type="spellStart"/>
      <w:r w:rsidR="005A1407">
        <w:rPr>
          <w:rFonts w:ascii="Corbel" w:hAnsi="Corbel"/>
          <w:sz w:val="18"/>
        </w:rPr>
        <w:t>spondylotic</w:t>
      </w:r>
      <w:proofErr w:type="spellEnd"/>
      <w:r w:rsidR="005A1407">
        <w:rPr>
          <w:rFonts w:ascii="Corbel" w:hAnsi="Corbel"/>
          <w:sz w:val="18"/>
        </w:rPr>
        <w:t xml:space="preserve"> myelopathy</w:t>
      </w:r>
    </w:p>
    <w:p w14:paraId="098E4A5B" w14:textId="2617137B" w:rsidR="00454004" w:rsidRPr="004C6E28" w:rsidRDefault="00DA2937" w:rsidP="004C6E28">
      <w:pPr>
        <w:spacing w:line="280" w:lineRule="exac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Peripheral nerve</w:t>
      </w:r>
      <w:r>
        <w:rPr>
          <w:rFonts w:ascii="Corbel" w:hAnsi="Corbel"/>
          <w:sz w:val="18"/>
        </w:rPr>
        <w:br/>
        <w:t xml:space="preserve">- </w:t>
      </w:r>
      <w:r w:rsidR="00F431AA" w:rsidRPr="004C6E28">
        <w:rPr>
          <w:rFonts w:ascii="Corbel" w:hAnsi="Corbel"/>
          <w:sz w:val="18"/>
        </w:rPr>
        <w:t>Peripheral n</w:t>
      </w:r>
      <w:r>
        <w:rPr>
          <w:rFonts w:ascii="Corbel" w:hAnsi="Corbel"/>
          <w:sz w:val="18"/>
        </w:rPr>
        <w:t>erve is usually in hours 2 or 3</w:t>
      </w:r>
      <w:r w:rsidR="00F431AA" w:rsidRPr="004C6E28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 xml:space="preserve">- </w:t>
      </w:r>
      <w:r w:rsidR="00F431AA" w:rsidRPr="004C6E28">
        <w:rPr>
          <w:rFonts w:ascii="Corbel" w:hAnsi="Corbel"/>
          <w:sz w:val="18"/>
        </w:rPr>
        <w:t>For complex peripheral nerve cases, ask for a picture</w:t>
      </w:r>
      <w:r w:rsidR="00F431AA" w:rsidRPr="004C6E28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 xml:space="preserve">- </w:t>
      </w:r>
      <w:r w:rsidR="00F431AA" w:rsidRPr="004C6E28">
        <w:rPr>
          <w:rFonts w:ascii="Corbel" w:hAnsi="Corbel"/>
          <w:sz w:val="18"/>
        </w:rPr>
        <w:t>Do be safe, but don’t overdo conservative management</w:t>
      </w:r>
      <w:r w:rsidR="00F431AA" w:rsidRPr="004C6E28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 xml:space="preserve">- </w:t>
      </w:r>
      <w:r w:rsidR="00F431AA" w:rsidRPr="004C6E28">
        <w:rPr>
          <w:rFonts w:ascii="Corbel" w:hAnsi="Corbel"/>
          <w:sz w:val="18"/>
        </w:rPr>
        <w:t>Always think of mimics</w:t>
      </w:r>
      <w:r w:rsidR="008B109C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 xml:space="preserve">- </w:t>
      </w:r>
      <w:r w:rsidR="008B109C">
        <w:rPr>
          <w:rFonts w:ascii="Corbel" w:hAnsi="Corbel"/>
          <w:sz w:val="18"/>
        </w:rPr>
        <w:t>Do not allow a patient to talk you into a treatment that is wrong!</w:t>
      </w:r>
      <w:r w:rsidR="00AB61DB">
        <w:rPr>
          <w:rFonts w:ascii="Corbel" w:hAnsi="Corbel"/>
          <w:sz w:val="18"/>
        </w:rPr>
        <w:br/>
        <w:t xml:space="preserve">- </w:t>
      </w:r>
      <w:proofErr w:type="gramStart"/>
      <w:r w:rsidR="00AB61DB">
        <w:rPr>
          <w:rFonts w:ascii="Corbel" w:hAnsi="Corbel"/>
          <w:sz w:val="18"/>
        </w:rPr>
        <w:t>when</w:t>
      </w:r>
      <w:proofErr w:type="gramEnd"/>
      <w:r w:rsidR="00AB61DB">
        <w:rPr>
          <w:rFonts w:ascii="Corbel" w:hAnsi="Corbel"/>
          <w:sz w:val="18"/>
        </w:rPr>
        <w:t xml:space="preserve"> performing a trauma case, do not forget to look for underlying vascular injury with a CTA</w:t>
      </w:r>
      <w:bookmarkStart w:id="0" w:name="_GoBack"/>
      <w:bookmarkEnd w:id="0"/>
    </w:p>
    <w:p w14:paraId="32C72DAC" w14:textId="77777777" w:rsidR="00454004" w:rsidRPr="004C6E28" w:rsidRDefault="00454004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>RESOURCES</w:t>
      </w:r>
    </w:p>
    <w:p w14:paraId="1E2FE432" w14:textId="77777777" w:rsidR="00454004" w:rsidRPr="004C6E28" w:rsidRDefault="00454004" w:rsidP="004C6E28">
      <w:pPr>
        <w:spacing w:line="280" w:lineRule="exact"/>
        <w:rPr>
          <w:rFonts w:ascii="Corbel" w:hAnsi="Corbel"/>
          <w:sz w:val="18"/>
        </w:rPr>
      </w:pPr>
      <w:r w:rsidRPr="004C6E28">
        <w:rPr>
          <w:rFonts w:ascii="Corbel" w:hAnsi="Corbel"/>
          <w:sz w:val="18"/>
        </w:rPr>
        <w:t>AANS operative grand rounds</w:t>
      </w:r>
      <w:r w:rsidRPr="004C6E28">
        <w:rPr>
          <w:rFonts w:ascii="Corbel" w:hAnsi="Corbel"/>
          <w:sz w:val="18"/>
        </w:rPr>
        <w:br/>
        <w:t>CNS webinars</w:t>
      </w:r>
      <w:r w:rsidRPr="004C6E28">
        <w:rPr>
          <w:rFonts w:ascii="Corbel" w:hAnsi="Corbel"/>
          <w:sz w:val="18"/>
        </w:rPr>
        <w:br/>
        <w:t>Spinner webinar!!!</w:t>
      </w:r>
    </w:p>
    <w:sectPr w:rsidR="00454004" w:rsidRPr="004C6E28" w:rsidSect="00F431AA">
      <w:headerReference w:type="default" r:id="rId7"/>
      <w:pgSz w:w="12240" w:h="15840"/>
      <w:pgMar w:top="720" w:right="72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3073A" w14:textId="77777777" w:rsidR="00A0328A" w:rsidRDefault="00A0328A">
      <w:pPr>
        <w:spacing w:after="0"/>
      </w:pPr>
      <w:r>
        <w:separator/>
      </w:r>
    </w:p>
  </w:endnote>
  <w:endnote w:type="continuationSeparator" w:id="0">
    <w:p w14:paraId="670BC1E6" w14:textId="77777777" w:rsidR="00A0328A" w:rsidRDefault="00A03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21B4C" w14:textId="77777777" w:rsidR="00A0328A" w:rsidRDefault="00A0328A">
      <w:pPr>
        <w:spacing w:after="0"/>
      </w:pPr>
      <w:r>
        <w:separator/>
      </w:r>
    </w:p>
  </w:footnote>
  <w:footnote w:type="continuationSeparator" w:id="0">
    <w:p w14:paraId="293E990B" w14:textId="77777777" w:rsidR="00A0328A" w:rsidRDefault="00A032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61C24" w14:textId="77777777" w:rsidR="00A0328A" w:rsidRPr="004C6E28" w:rsidRDefault="00A0328A" w:rsidP="004C6E28">
    <w:pPr>
      <w:rPr>
        <w:rFonts w:ascii="Corbel" w:hAnsi="Corbel"/>
        <w:sz w:val="18"/>
      </w:rPr>
    </w:pPr>
    <w:r w:rsidRPr="004C6E28">
      <w:rPr>
        <w:rFonts w:ascii="Corbel" w:hAnsi="Corbel"/>
        <w:sz w:val="18"/>
      </w:rPr>
      <w:t>TESTING PEARLS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54004"/>
    <w:rsid w:val="000F2E09"/>
    <w:rsid w:val="002E6DCA"/>
    <w:rsid w:val="00335949"/>
    <w:rsid w:val="003A7403"/>
    <w:rsid w:val="004247FD"/>
    <w:rsid w:val="00454004"/>
    <w:rsid w:val="004C6E28"/>
    <w:rsid w:val="00501156"/>
    <w:rsid w:val="005A1407"/>
    <w:rsid w:val="005D3AAC"/>
    <w:rsid w:val="00616D8D"/>
    <w:rsid w:val="008741CE"/>
    <w:rsid w:val="00877ACF"/>
    <w:rsid w:val="00886DFA"/>
    <w:rsid w:val="008B109C"/>
    <w:rsid w:val="009F00D5"/>
    <w:rsid w:val="00A0328A"/>
    <w:rsid w:val="00AB61DB"/>
    <w:rsid w:val="00AF54DD"/>
    <w:rsid w:val="00B004AB"/>
    <w:rsid w:val="00CF56C9"/>
    <w:rsid w:val="00DA2937"/>
    <w:rsid w:val="00E10404"/>
    <w:rsid w:val="00EF241B"/>
    <w:rsid w:val="00F431AA"/>
    <w:rsid w:val="00FB5B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82D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E2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E2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6E2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E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3000</Characters>
  <Application>Microsoft Macintosh Word</Application>
  <DocSecurity>0</DocSecurity>
  <Lines>25</Lines>
  <Paragraphs>7</Paragraphs>
  <ScaleCrop>false</ScaleCrop>
  <Company>Home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Pelagia</cp:lastModifiedBy>
  <cp:revision>6</cp:revision>
  <dcterms:created xsi:type="dcterms:W3CDTF">2016-10-24T15:06:00Z</dcterms:created>
  <dcterms:modified xsi:type="dcterms:W3CDTF">2016-10-26T20:58:00Z</dcterms:modified>
</cp:coreProperties>
</file>